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4B" w:rsidRDefault="005D0612">
      <w:r>
        <w:rPr>
          <w:noProof/>
        </w:rPr>
        <w:drawing>
          <wp:inline distT="0" distB="0" distL="0" distR="0" wp14:anchorId="23DD08AF">
            <wp:extent cx="8562975" cy="73342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872" cy="7378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0612" w:rsidRDefault="005D0612"/>
    <w:tbl>
      <w:tblPr>
        <w:tblW w:w="13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20"/>
        <w:gridCol w:w="4340"/>
        <w:gridCol w:w="1960"/>
        <w:gridCol w:w="1920"/>
        <w:gridCol w:w="1920"/>
      </w:tblGrid>
      <w:tr w:rsidR="005D0612" w:rsidRPr="005D0612" w:rsidTr="005D0612">
        <w:trPr>
          <w:trHeight w:val="756"/>
        </w:trPr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rPr>
                <w:b/>
                <w:bCs/>
              </w:rPr>
              <w:t>Methods</w:t>
            </w:r>
          </w:p>
        </w:tc>
        <w:tc>
          <w:tcPr>
            <w:tcW w:w="43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rPr>
                <w:b/>
                <w:bCs/>
              </w:rPr>
              <w:t>Possible Side Effects</w:t>
            </w:r>
          </w:p>
        </w:tc>
        <w:tc>
          <w:tcPr>
            <w:tcW w:w="19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rPr>
                <w:b/>
                <w:bCs/>
              </w:rPr>
              <w:t>Effectiveness % Theoretical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rPr>
                <w:b/>
                <w:bCs/>
              </w:rPr>
              <w:t>Effectiveness %  Actual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rPr>
                <w:b/>
                <w:bCs/>
              </w:rPr>
              <w:t>Continuation Rate at 1 year</w:t>
            </w:r>
          </w:p>
        </w:tc>
      </w:tr>
      <w:tr w:rsidR="005D0612" w:rsidRPr="005D0612" w:rsidTr="005D0612">
        <w:trPr>
          <w:trHeight w:val="673"/>
        </w:trPr>
        <w:tc>
          <w:tcPr>
            <w:tcW w:w="34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t xml:space="preserve">Creighton Model </w:t>
            </w:r>
            <w:proofErr w:type="spellStart"/>
            <w:r w:rsidRPr="005D0612">
              <w:t>Fertility</w:t>
            </w:r>
            <w:r w:rsidRPr="005D0612">
              <w:rPr>
                <w:i/>
              </w:rPr>
              <w:t>Care</w:t>
            </w:r>
            <w:r w:rsidRPr="005D0612">
              <w:rPr>
                <w:vertAlign w:val="superscript"/>
              </w:rPr>
              <w:t>TM</w:t>
            </w:r>
            <w:proofErr w:type="spellEnd"/>
            <w:r w:rsidRPr="005D0612">
              <w:t xml:space="preserve"> System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t>None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t xml:space="preserve">99.5             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t>96.8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t>89%</w:t>
            </w:r>
          </w:p>
        </w:tc>
      </w:tr>
      <w:tr w:rsidR="005D0612" w:rsidRPr="005D0612" w:rsidTr="005D0612">
        <w:trPr>
          <w:trHeight w:val="1501"/>
        </w:trPr>
        <w:tc>
          <w:tcPr>
            <w:tcW w:w="34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612" w:rsidRPr="005D0612" w:rsidRDefault="005D0612" w:rsidP="005D0612">
            <w:r w:rsidRPr="005D0612">
              <w:t>Barrier Methods  (condom</w:t>
            </w:r>
          </w:p>
          <w:p w:rsidR="00000000" w:rsidRPr="005D0612" w:rsidRDefault="005D0612" w:rsidP="005D0612">
            <w:proofErr w:type="spellStart"/>
            <w:r w:rsidRPr="005D0612">
              <w:t>diaghragm</w:t>
            </w:r>
            <w:proofErr w:type="spellEnd"/>
            <w:r w:rsidRPr="005D0612">
              <w:t>, sponge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4D0946">
            <w:r w:rsidRPr="005D0612">
              <w:t xml:space="preserve">Allergic reactions and irritation, </w:t>
            </w:r>
            <w:r w:rsidR="004D0946">
              <w:t>higher</w:t>
            </w:r>
            <w:r w:rsidRPr="005D0612">
              <w:t xml:space="preserve"> risk of toxic shock syndrome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612" w:rsidRPr="005D0612" w:rsidRDefault="005D0612" w:rsidP="005D0612">
            <w:r w:rsidRPr="005D0612">
              <w:t>97</w:t>
            </w:r>
          </w:p>
          <w:p w:rsidR="005D0612" w:rsidRPr="005D0612" w:rsidRDefault="005D0612" w:rsidP="005D0612">
            <w:r w:rsidRPr="005D0612">
              <w:t>94</w:t>
            </w:r>
          </w:p>
          <w:p w:rsidR="00000000" w:rsidRPr="005D0612" w:rsidRDefault="005D0612" w:rsidP="005D0612">
            <w:r w:rsidRPr="005D0612">
              <w:t>80-91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612" w:rsidRPr="005D0612" w:rsidRDefault="005D0612" w:rsidP="005D0612">
            <w:r w:rsidRPr="005D0612">
              <w:t>88</w:t>
            </w:r>
          </w:p>
          <w:p w:rsidR="005D0612" w:rsidRPr="005D0612" w:rsidRDefault="005D0612" w:rsidP="005D0612">
            <w:r w:rsidRPr="005D0612">
              <w:t>82</w:t>
            </w:r>
          </w:p>
          <w:p w:rsidR="00000000" w:rsidRPr="005D0612" w:rsidRDefault="005D0612" w:rsidP="005D0612">
            <w:r w:rsidRPr="005D0612">
              <w:t>64-82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612" w:rsidRPr="005D0612" w:rsidRDefault="005D0612" w:rsidP="005D0612">
            <w:r w:rsidRPr="005D0612">
              <w:t>63%</w:t>
            </w:r>
          </w:p>
          <w:p w:rsidR="005D0612" w:rsidRPr="005D0612" w:rsidRDefault="005D0612" w:rsidP="005D0612">
            <w:r w:rsidRPr="005D0612">
              <w:t>58%</w:t>
            </w:r>
          </w:p>
          <w:p w:rsidR="00000000" w:rsidRPr="005D0612" w:rsidRDefault="005D0612" w:rsidP="005D0612">
            <w:r w:rsidRPr="005D0612">
              <w:t>52%</w:t>
            </w:r>
          </w:p>
        </w:tc>
      </w:tr>
      <w:tr w:rsidR="005D0612" w:rsidRPr="005D0612" w:rsidTr="005D0612">
        <w:trPr>
          <w:trHeight w:val="588"/>
        </w:trPr>
        <w:tc>
          <w:tcPr>
            <w:tcW w:w="34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t>Vaginal Spermicides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t>Allergic reaction or irritation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t>94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t>79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t>43%</w:t>
            </w:r>
          </w:p>
        </w:tc>
      </w:tr>
      <w:tr w:rsidR="005D0612" w:rsidRPr="005D0612" w:rsidTr="005D0612">
        <w:trPr>
          <w:trHeight w:val="1513"/>
        </w:trPr>
        <w:tc>
          <w:tcPr>
            <w:tcW w:w="34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612" w:rsidRPr="005D0612" w:rsidRDefault="005D0612" w:rsidP="005D0612">
            <w:r w:rsidRPr="005D0612">
              <w:t>Sterilization Surgeries</w:t>
            </w:r>
          </w:p>
          <w:p w:rsidR="005D0612" w:rsidRPr="005D0612" w:rsidRDefault="005D0612" w:rsidP="005D0612">
            <w:r w:rsidRPr="005D0612">
              <w:t>Tubal ligation</w:t>
            </w:r>
          </w:p>
          <w:p w:rsidR="00000000" w:rsidRPr="005D0612" w:rsidRDefault="005D0612" w:rsidP="005D0612">
            <w:r w:rsidRPr="005D0612">
              <w:t xml:space="preserve"> and vasectomy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4D0946">
            <w:r w:rsidRPr="005D0612">
              <w:t xml:space="preserve">Surgical bleeding and infection, </w:t>
            </w:r>
            <w:r w:rsidR="004D0946">
              <w:t>higher</w:t>
            </w:r>
            <w:r w:rsidRPr="005D0612">
              <w:t xml:space="preserve"> risk of hysterectomy,  ectopic pregnancy, painful periods, prostate cancer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612" w:rsidRPr="005D0612" w:rsidRDefault="005D0612" w:rsidP="005D0612">
            <w:r w:rsidRPr="005D0612">
              <w:t>99.8</w:t>
            </w:r>
          </w:p>
          <w:p w:rsidR="00000000" w:rsidRPr="005D0612" w:rsidRDefault="005D0612" w:rsidP="005D0612">
            <w:r w:rsidRPr="005D0612">
              <w:t>99.9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612" w:rsidRPr="005D0612" w:rsidRDefault="005D0612" w:rsidP="005D0612">
            <w:r w:rsidRPr="005D0612">
              <w:t>99.6</w:t>
            </w:r>
          </w:p>
          <w:p w:rsidR="00000000" w:rsidRPr="005D0612" w:rsidRDefault="005D0612" w:rsidP="005D0612">
            <w:r w:rsidRPr="005D0612">
              <w:t>99.8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612" w:rsidRPr="005D0612" w:rsidRDefault="005D0612" w:rsidP="005D0612">
            <w:r w:rsidRPr="005D0612">
              <w:t>100%</w:t>
            </w:r>
          </w:p>
          <w:p w:rsidR="00000000" w:rsidRPr="005D0612" w:rsidRDefault="005D0612" w:rsidP="005D0612">
            <w:r w:rsidRPr="005D0612">
              <w:t>100%</w:t>
            </w:r>
          </w:p>
        </w:tc>
      </w:tr>
      <w:tr w:rsidR="005D0612" w:rsidRPr="005D0612" w:rsidTr="005D0612">
        <w:trPr>
          <w:trHeight w:val="1681"/>
        </w:trPr>
        <w:tc>
          <w:tcPr>
            <w:tcW w:w="34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612" w:rsidRPr="005D0612" w:rsidRDefault="005D0612" w:rsidP="005D0612">
            <w:r w:rsidRPr="005D0612">
              <w:lastRenderedPageBreak/>
              <w:t>Intrauterine Device</w:t>
            </w:r>
          </w:p>
          <w:p w:rsidR="005D0612" w:rsidRPr="005D0612" w:rsidRDefault="005D0612" w:rsidP="005D0612">
            <w:r w:rsidRPr="005D0612">
              <w:t xml:space="preserve"> (IUD)</w:t>
            </w:r>
          </w:p>
          <w:p w:rsidR="00000000" w:rsidRPr="005D0612" w:rsidRDefault="005D0612" w:rsidP="005D0612">
            <w:r w:rsidRPr="005D0612">
              <w:t>- requires replacement every 5 years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t>Heavy, irregular or painful periods, painful intercourse, infection, ectopic pregnancy, perforation of uterus, infertility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t>98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t>97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t>80</w:t>
            </w:r>
          </w:p>
        </w:tc>
      </w:tr>
      <w:tr w:rsidR="005D0612" w:rsidRPr="005D0612" w:rsidTr="005D0612">
        <w:trPr>
          <w:trHeight w:val="995"/>
        </w:trPr>
        <w:tc>
          <w:tcPr>
            <w:tcW w:w="34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t>Birth Control Pill (2 hormones)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4D0946">
            <w:r w:rsidRPr="005D0612">
              <w:t xml:space="preserve">Breast tenderness, </w:t>
            </w:r>
            <w:r w:rsidR="004D0946">
              <w:t>weight</w:t>
            </w:r>
            <w:r w:rsidRPr="005D0612">
              <w:t xml:space="preserve"> gain, headaches, </w:t>
            </w:r>
            <w:r w:rsidR="004D0946">
              <w:t>n</w:t>
            </w:r>
            <w:r w:rsidRPr="005D0612">
              <w:t>ausea and vomiting, depression.  May delay return of fertility and</w:t>
            </w:r>
            <w:r w:rsidR="004D0946">
              <w:t xml:space="preserve"> has </w:t>
            </w:r>
            <w:bookmarkStart w:id="0" w:name="_GoBack"/>
            <w:bookmarkEnd w:id="0"/>
            <w:r w:rsidR="004D0946">
              <w:t>higher</w:t>
            </w:r>
            <w:r w:rsidRPr="005D0612">
              <w:t xml:space="preserve"> risk of </w:t>
            </w:r>
            <w:r w:rsidR="004D0946">
              <w:t xml:space="preserve">heart </w:t>
            </w:r>
            <w:r w:rsidRPr="005D0612">
              <w:t xml:space="preserve"> disease and some </w:t>
            </w:r>
            <w:r w:rsidR="004D0946">
              <w:t>cancers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t>99.6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t>94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r w:rsidRPr="005D0612">
              <w:t>72</w:t>
            </w:r>
          </w:p>
        </w:tc>
      </w:tr>
      <w:tr w:rsidR="005D0612" w:rsidRPr="005D0612" w:rsidTr="005D0612">
        <w:trPr>
          <w:trHeight w:val="995"/>
        </w:trPr>
        <w:tc>
          <w:tcPr>
            <w:tcW w:w="34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5D0612">
            <w:proofErr w:type="spellStart"/>
            <w:r w:rsidRPr="005D0612">
              <w:t>Progestational</w:t>
            </w:r>
            <w:proofErr w:type="spellEnd"/>
            <w:r w:rsidRPr="005D0612">
              <w:t xml:space="preserve"> Agents (Norplant, and Depo-Provera )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D0612" w:rsidRDefault="005D0612" w:rsidP="004D0946">
            <w:r w:rsidRPr="005D0612">
              <w:t>Local infection and bruising , anxiety, acne, w</w:t>
            </w:r>
            <w:r w:rsidR="004D0946">
              <w:t>eight</w:t>
            </w:r>
            <w:r w:rsidRPr="005D0612">
              <w:t xml:space="preserve"> gain, headaches, breast pain and irregular </w:t>
            </w:r>
            <w:r w:rsidR="004D0946">
              <w:t>menstrual periods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612" w:rsidRPr="005D0612" w:rsidRDefault="005D0612" w:rsidP="005D0612">
            <w:r w:rsidRPr="005D0612">
              <w:t>99.9</w:t>
            </w:r>
          </w:p>
          <w:p w:rsidR="00000000" w:rsidRPr="005D0612" w:rsidRDefault="005D0612" w:rsidP="005D0612">
            <w:r w:rsidRPr="005D0612">
              <w:t>99.7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612" w:rsidRPr="005D0612" w:rsidRDefault="005D0612" w:rsidP="005D0612">
            <w:r w:rsidRPr="005D0612">
              <w:t>99.9</w:t>
            </w:r>
          </w:p>
          <w:p w:rsidR="00000000" w:rsidRPr="005D0612" w:rsidRDefault="005D0612" w:rsidP="005D0612">
            <w:r w:rsidRPr="005D0612">
              <w:t>99.7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612" w:rsidRPr="005D0612" w:rsidRDefault="005D0612" w:rsidP="005D0612">
            <w:r w:rsidRPr="005D0612">
              <w:t>85</w:t>
            </w:r>
          </w:p>
          <w:p w:rsidR="00000000" w:rsidRPr="005D0612" w:rsidRDefault="005D0612" w:rsidP="005D0612">
            <w:r w:rsidRPr="005D0612">
              <w:t>70</w:t>
            </w:r>
          </w:p>
        </w:tc>
      </w:tr>
    </w:tbl>
    <w:p w:rsidR="005D0612" w:rsidRDefault="005D0612"/>
    <w:sectPr w:rsidR="005D0612" w:rsidSect="005D06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12"/>
    <w:rsid w:val="004D0946"/>
    <w:rsid w:val="005D0612"/>
    <w:rsid w:val="00C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dcterms:created xsi:type="dcterms:W3CDTF">2015-04-20T02:19:00Z</dcterms:created>
  <dcterms:modified xsi:type="dcterms:W3CDTF">2015-04-20T02:30:00Z</dcterms:modified>
</cp:coreProperties>
</file>