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88" w:type="dxa"/>
        <w:tblLook w:val="0000" w:firstRow="0" w:lastRow="0" w:firstColumn="0" w:lastColumn="0" w:noHBand="0" w:noVBand="0"/>
      </w:tblPr>
      <w:tblGrid>
        <w:gridCol w:w="2180"/>
        <w:gridCol w:w="7200"/>
      </w:tblGrid>
      <w:tr w:rsidR="00472D0B" w:rsidRPr="00B40572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Pr="00B40572" w:rsidRDefault="00DD0957" w:rsidP="00B405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Mental Illness </w:t>
            </w:r>
            <w:r w:rsidR="00472D0B" w:rsidRPr="00B40572">
              <w:rPr>
                <w:rFonts w:ascii="Arial" w:hAnsi="Arial" w:cs="Arial"/>
                <w:sz w:val="20"/>
                <w:szCs w:val="20"/>
              </w:rPr>
              <w:t>Term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Pr="00B40572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 w:rsidRPr="00B40572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agitation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Restlessness and inc. psychomotor activity from emotional tension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amnesia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memory impairment without cognitive symptoms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anhedonia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Inability to experience pleasure, joy, intimacy, or closeness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anorexia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or lack of appetite resulting in inability to eat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Vague apprehension with uncertainty and helplessness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feelings, emotions, interests and concerns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apraxia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Inability to perform organized tasks or skilled activities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ataxia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walking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avolition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energy and drive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cachexia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Malnutrition, weakness, and emaciation 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confabulation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Confused person making up a response to a question (</w:t>
            </w:r>
            <w:r w:rsidR="00180AE1">
              <w:rPr>
                <w:rFonts w:ascii="Arial" w:hAnsi="Arial" w:cs="Arial"/>
                <w:sz w:val="20"/>
                <w:szCs w:val="20"/>
              </w:rPr>
              <w:t>because true answer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AE1">
              <w:rPr>
                <w:rFonts w:ascii="Arial" w:hAnsi="Arial" w:cs="Arial"/>
                <w:sz w:val="20"/>
                <w:szCs w:val="20"/>
              </w:rPr>
              <w:t xml:space="preserve"> or word was </w:t>
            </w:r>
            <w:r>
              <w:rPr>
                <w:rFonts w:ascii="Arial" w:hAnsi="Arial" w:cs="Arial"/>
                <w:sz w:val="20"/>
                <w:szCs w:val="20"/>
              </w:rPr>
              <w:t>not remembered)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compulsion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FF6A7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Recurring, irresistible impulse to perform some act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6555E1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Acute, organic, cognitive impairment with specific precipitating stressor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delusions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6555E1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 belief firmly maintained, but not shared by others, contradicted by reality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6555E1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Gradual, irreversible organic mental impairment without identifiable stressors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denial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6555E1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Avoidance of disagreeable realities by ignoring or refusing to recognize them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6555E1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Reliant o</w:t>
            </w:r>
            <w:r w:rsidR="003C4C4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someone or something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depersonalization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of unreality and alien</w:t>
            </w:r>
            <w:r w:rsidR="006555E1">
              <w:rPr>
                <w:rFonts w:ascii="Arial" w:hAnsi="Arial" w:cs="Arial"/>
                <w:sz w:val="20"/>
                <w:szCs w:val="20"/>
              </w:rPr>
              <w:t>ation from oneself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Disturbed body image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of conscious and unconscious attitudes toward one’s body</w:t>
            </w:r>
          </w:p>
        </w:tc>
      </w:tr>
      <w:tr w:rsidR="00157968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68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dystonia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68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Impaired muscle tone, usually head, neck, or tongue from med. side effects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affect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of emotional expression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of ideas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="00DD095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productive speech with rapid shifting of topic</w:t>
            </w:r>
            <w:r w:rsidR="003C4C4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fragmented ideas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grandiose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157968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Pompous, showy, impressive, </w:t>
            </w:r>
            <w:r w:rsidR="003C4C44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imposing be</w:t>
            </w:r>
            <w:r w:rsidR="00567625">
              <w:rPr>
                <w:rFonts w:ascii="Arial" w:hAnsi="Arial" w:cs="Arial"/>
                <w:sz w:val="20"/>
                <w:szCs w:val="20"/>
              </w:rPr>
              <w:t xml:space="preserve">havior or </w:t>
            </w:r>
            <w:r w:rsidR="003C4C44">
              <w:rPr>
                <w:rFonts w:ascii="Arial" w:hAnsi="Arial" w:cs="Arial"/>
                <w:sz w:val="20"/>
                <w:szCs w:val="20"/>
              </w:rPr>
              <w:t>thoughts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hallucinations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7D507F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Perceptual distortion arising from any of the five senses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hypersomnia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7D507F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sleepiness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insomnia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7D507F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Disorder of maintaining or initiating sleep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labile mood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7D507F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Unstable mood, rapidly shifting emotions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7D507F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Elevated, expansive, or hyperactive mood. Sometimes also  irritable, or violent 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C8361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Treating people like objects. Self-oriented motivation for behavior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narcissism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C8361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Egocentric attitude, fragile self-esteem, constantly seeking praise, admiration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C8361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Unwanted idea</w:t>
            </w:r>
            <w:r w:rsidR="00DD09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D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emotion</w:t>
            </w:r>
            <w:r w:rsidR="00DD09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or impulse</w:t>
            </w:r>
            <w:r w:rsidR="00DD0957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that repetitively forces itself into one’s consciousness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anxiety with disorganization of personality, loss of rational thought, disturbed perceptions, and inability to function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phobias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Morbid fear associated with extreme anxiety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purging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Intentional vomiting, excessive exercising, or use of diuretics, diet pills, laxatives</w:t>
            </w:r>
            <w:r w:rsidR="005310F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steroids to prevent weight gain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rationalization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Offering a socially acceptable or logical explanation to justify unacceptable feelings, behaviors, impulsiveness, and motives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self-injury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Deliberate harm to one’s body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tangential thoughts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Thoughts and speech that stray from original discussion, never returning to original point or question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tardive dyskinesia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E820CD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Late-appearing abnormal movements developing when using antipsychotic drugs. May include chewing, lip puckering,</w:t>
            </w:r>
            <w:r w:rsidR="005310F0">
              <w:rPr>
                <w:rFonts w:ascii="Arial" w:hAnsi="Arial" w:cs="Arial"/>
                <w:sz w:val="20"/>
                <w:szCs w:val="20"/>
              </w:rPr>
              <w:t xml:space="preserve"> jerky or</w:t>
            </w:r>
            <w:r>
              <w:rPr>
                <w:rFonts w:ascii="Arial" w:hAnsi="Arial" w:cs="Arial"/>
                <w:sz w:val="20"/>
                <w:szCs w:val="20"/>
              </w:rPr>
              <w:t xml:space="preserve"> chore</w:t>
            </w:r>
            <w:r w:rsidR="005310F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form movements</w:t>
            </w:r>
            <w:r w:rsidR="005310F0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FF2285">
              <w:rPr>
                <w:rFonts w:ascii="Arial" w:hAnsi="Arial" w:cs="Arial"/>
                <w:sz w:val="20"/>
                <w:szCs w:val="20"/>
              </w:rPr>
              <w:t xml:space="preserve"> arm, hand leg, ankle, and toe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movements, </w:t>
            </w:r>
            <w:r w:rsidR="00FF2285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5310F0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FF2285">
              <w:rPr>
                <w:rFonts w:ascii="Arial" w:hAnsi="Arial" w:cs="Arial"/>
                <w:sz w:val="20"/>
                <w:szCs w:val="20"/>
              </w:rPr>
              <w:t>include abnormal</w:t>
            </w:r>
            <w:r w:rsidR="00DD0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285">
              <w:rPr>
                <w:rFonts w:ascii="Arial" w:hAnsi="Arial" w:cs="Arial"/>
                <w:sz w:val="20"/>
                <w:szCs w:val="20"/>
              </w:rPr>
              <w:t>neck, trunk, and pelvis movement</w:t>
            </w:r>
            <w:r w:rsidR="00531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72D0B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FF228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definitions: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D0B" w:rsidRDefault="00472D0B" w:rsidP="00B40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85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285" w:rsidRDefault="00FF228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neurosis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285" w:rsidRDefault="00FF228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problem with symptoms being unacceptable to the person affected, but not grossly violating social norms. Reality testing </w:t>
            </w:r>
            <w:r w:rsidR="005310F0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intact.</w:t>
            </w:r>
          </w:p>
        </w:tc>
      </w:tr>
      <w:tr w:rsidR="00FF2285">
        <w:trPr>
          <w:trHeight w:val="1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285" w:rsidRDefault="00FF228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pychosis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285" w:rsidRDefault="00FF2285" w:rsidP="00B40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problem</w:t>
            </w:r>
            <w:r w:rsidR="00F90E94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regressive behavior, personality disintegration, reduced awareness, great difficulty functioning, and impaired reality testing</w:t>
            </w:r>
          </w:p>
        </w:tc>
      </w:tr>
    </w:tbl>
    <w:p w:rsidR="00B40572" w:rsidRDefault="00B40572"/>
    <w:sectPr w:rsidR="00B40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572"/>
    <w:rsid w:val="000C5752"/>
    <w:rsid w:val="00157968"/>
    <w:rsid w:val="00180AE1"/>
    <w:rsid w:val="003C4C44"/>
    <w:rsid w:val="00472D0B"/>
    <w:rsid w:val="004C4816"/>
    <w:rsid w:val="005310F0"/>
    <w:rsid w:val="00567625"/>
    <w:rsid w:val="006555E1"/>
    <w:rsid w:val="007D507F"/>
    <w:rsid w:val="00B40572"/>
    <w:rsid w:val="00B57AA7"/>
    <w:rsid w:val="00C83615"/>
    <w:rsid w:val="00DD0957"/>
    <w:rsid w:val="00E820CD"/>
    <w:rsid w:val="00F90E94"/>
    <w:rsid w:val="00FF228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Recognizing Mental Illnesses: Signs, Symptoms, and Behaviors Checklist </vt:lpstr>
    </vt:vector>
  </TitlesOfParts>
  <Company>Health Vista, Inc.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Mental Illnesses: Signs, Symptoms, and Behaviors Checklist</dc:title>
  <dc:creator>Mary Knutson</dc:creator>
  <cp:lastModifiedBy>Mary</cp:lastModifiedBy>
  <cp:revision>2</cp:revision>
  <cp:lastPrinted>2007-08-12T20:04:00Z</cp:lastPrinted>
  <dcterms:created xsi:type="dcterms:W3CDTF">2015-05-17T05:50:00Z</dcterms:created>
  <dcterms:modified xsi:type="dcterms:W3CDTF">2015-05-17T05:50:00Z</dcterms:modified>
</cp:coreProperties>
</file>