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7F" w:rsidRPr="00C2597F" w:rsidRDefault="00FC2BD4">
      <w:pPr>
        <w:rPr>
          <w:rFonts w:ascii="Calibri" w:hAnsi="Calibri"/>
        </w:rPr>
      </w:pPr>
      <w:r w:rsidRPr="00C2597F">
        <w:rPr>
          <w:rFonts w:ascii="Calibri" w:hAnsi="Calibri"/>
        </w:rPr>
        <w:t xml:space="preserve">Each student will be asked to contribute a portion of </w:t>
      </w:r>
      <w:r w:rsidR="00C2597F" w:rsidRPr="00C2597F">
        <w:rPr>
          <w:rFonts w:ascii="Calibri" w:hAnsi="Calibri"/>
        </w:rPr>
        <w:t>a</w:t>
      </w:r>
      <w:r w:rsidRPr="00C2597F">
        <w:rPr>
          <w:rFonts w:ascii="Calibri" w:hAnsi="Calibri"/>
        </w:rPr>
        <w:t xml:space="preserve"> patient scenario to develop a “best case” and </w:t>
      </w:r>
      <w:r w:rsidR="00C2597F" w:rsidRPr="00C2597F">
        <w:rPr>
          <w:rFonts w:ascii="Calibri" w:hAnsi="Calibri"/>
        </w:rPr>
        <w:t xml:space="preserve">then a </w:t>
      </w:r>
      <w:r w:rsidRPr="00C2597F">
        <w:rPr>
          <w:rFonts w:ascii="Calibri" w:hAnsi="Calibri"/>
        </w:rPr>
        <w:t xml:space="preserve">“worst case” for patient teaching.  </w:t>
      </w:r>
    </w:p>
    <w:p w:rsidR="00C2597F" w:rsidRPr="008C5EBC" w:rsidRDefault="00C2597F">
      <w:pPr>
        <w:rPr>
          <w:rFonts w:ascii="Calibri" w:hAnsi="Calibri"/>
          <w:sz w:val="16"/>
          <w:szCs w:val="16"/>
        </w:rPr>
      </w:pPr>
    </w:p>
    <w:p w:rsidR="00FC2BD4" w:rsidRPr="00C2597F" w:rsidRDefault="00FC2BD4">
      <w:pPr>
        <w:rPr>
          <w:rFonts w:ascii="Calibri" w:hAnsi="Calibri"/>
        </w:rPr>
      </w:pPr>
      <w:r w:rsidRPr="00C2597F">
        <w:rPr>
          <w:rFonts w:ascii="Calibri" w:hAnsi="Calibri"/>
        </w:rPr>
        <w:t xml:space="preserve">The patient is a male who had a recent heart attack and needs discharge teaching about his medications, chest pain, diet, and exercise. The students will be assigned one of the following </w:t>
      </w:r>
      <w:r w:rsidR="00C2597F" w:rsidRPr="00C2597F">
        <w:rPr>
          <w:rFonts w:ascii="Calibri" w:hAnsi="Calibri"/>
        </w:rPr>
        <w:t>variables for the group discussion, and submit their choice to the instructor</w:t>
      </w:r>
      <w:r w:rsidRPr="00C2597F">
        <w:rPr>
          <w:rFonts w:ascii="Calibri" w:hAnsi="Calibri"/>
        </w:rPr>
        <w:t>:</w:t>
      </w:r>
    </w:p>
    <w:p w:rsidR="00C2597F" w:rsidRPr="008C5EBC" w:rsidRDefault="00C2597F">
      <w:pPr>
        <w:rPr>
          <w:rFonts w:ascii="Calibri" w:hAnsi="Calibri"/>
          <w:sz w:val="16"/>
          <w:szCs w:val="16"/>
        </w:rPr>
      </w:pPr>
    </w:p>
    <w:p w:rsidR="00FC2BD4" w:rsidRPr="00C2597F" w:rsidRDefault="00C2597F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Patient’s a</w:t>
      </w:r>
      <w:r w:rsidR="00FC2BD4" w:rsidRPr="00C2597F">
        <w:rPr>
          <w:rFonts w:ascii="Calibri" w:hAnsi="Calibri"/>
        </w:rPr>
        <w:t>ge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Prognosis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Pain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Effects of anxiety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Effects of stress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Effects of grief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Cultural values and ethnicity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Religion/spirituality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Healing beliefs and practices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Language/Communication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Biorhythms/Timing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Physical dis</w:t>
      </w:r>
      <w:r w:rsidR="00C2597F" w:rsidRPr="00C2597F">
        <w:rPr>
          <w:rFonts w:ascii="Calibri" w:hAnsi="Calibri"/>
        </w:rPr>
        <w:t>a</w:t>
      </w:r>
      <w:r w:rsidRPr="00C2597F">
        <w:rPr>
          <w:rFonts w:ascii="Calibri" w:hAnsi="Calibri"/>
        </w:rPr>
        <w:t>bility-mobility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Physical disability-sensory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Mental disability-cognitive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Mental disability-reading and comprehension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Energy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Motivation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Active involvement with plan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Non-judgmental support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Family involvement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Environment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Physiologic events</w:t>
      </w:r>
    </w:p>
    <w:p w:rsidR="00FC2BD4" w:rsidRPr="00C2597F" w:rsidRDefault="00FC2BD4" w:rsidP="00C2597F">
      <w:pPr>
        <w:numPr>
          <w:ilvl w:val="0"/>
          <w:numId w:val="1"/>
        </w:numPr>
        <w:rPr>
          <w:rFonts w:ascii="Calibri" w:hAnsi="Calibri"/>
        </w:rPr>
      </w:pPr>
      <w:r w:rsidRPr="00C2597F">
        <w:rPr>
          <w:rFonts w:ascii="Calibri" w:hAnsi="Calibri"/>
        </w:rPr>
        <w:t>Feedback</w:t>
      </w:r>
    </w:p>
    <w:p w:rsidR="00FC2BD4" w:rsidRPr="008C5EBC" w:rsidRDefault="00FC2BD4">
      <w:pPr>
        <w:rPr>
          <w:rFonts w:ascii="Calibri" w:hAnsi="Calibri"/>
          <w:sz w:val="16"/>
          <w:szCs w:val="16"/>
        </w:rPr>
      </w:pPr>
    </w:p>
    <w:p w:rsidR="00C2597F" w:rsidRPr="00C2597F" w:rsidRDefault="00C2597F" w:rsidP="00C2597F">
      <w:pPr>
        <w:rPr>
          <w:rFonts w:ascii="Calibri" w:hAnsi="Calibri"/>
        </w:rPr>
      </w:pPr>
      <w:r w:rsidRPr="00C2597F">
        <w:rPr>
          <w:rFonts w:ascii="Calibri" w:hAnsi="Calibri"/>
        </w:rPr>
        <w:t>The</w:t>
      </w:r>
      <w:r w:rsidR="00FC2BD4" w:rsidRPr="00C2597F">
        <w:rPr>
          <w:rFonts w:ascii="Calibri" w:hAnsi="Calibri"/>
        </w:rPr>
        <w:t xml:space="preserve"> instructor will post a summary of the</w:t>
      </w:r>
      <w:r w:rsidRPr="00C2597F">
        <w:rPr>
          <w:rFonts w:ascii="Calibri" w:hAnsi="Calibri"/>
        </w:rPr>
        <w:t xml:space="preserve"> patient scenario</w:t>
      </w:r>
      <w:r w:rsidR="00FC2BD4" w:rsidRPr="00C2597F">
        <w:rPr>
          <w:rFonts w:ascii="Calibri" w:hAnsi="Calibri"/>
        </w:rPr>
        <w:t>.  Students will write a NANDA diagnosis of Knowledge Deficit of their choice related to ____________, manifested by___________ for each scenario, and then write an objective for each of them.</w:t>
      </w:r>
    </w:p>
    <w:p w:rsidR="00C2597F" w:rsidRPr="008C5EBC" w:rsidRDefault="00FC2BD4" w:rsidP="00C2597F">
      <w:pPr>
        <w:rPr>
          <w:rFonts w:ascii="Calibri" w:hAnsi="Calibri"/>
          <w:sz w:val="16"/>
          <w:szCs w:val="16"/>
        </w:rPr>
      </w:pPr>
      <w:r w:rsidRPr="00C2597F">
        <w:rPr>
          <w:rFonts w:ascii="Calibri" w:hAnsi="Calibri"/>
        </w:rPr>
        <w:t xml:space="preserve"> </w:t>
      </w:r>
    </w:p>
    <w:p w:rsidR="00FC2BD4" w:rsidRPr="00C2597F" w:rsidRDefault="00FC2BD4" w:rsidP="00C2597F">
      <w:pPr>
        <w:rPr>
          <w:rFonts w:ascii="Calibri" w:hAnsi="Calibri"/>
        </w:rPr>
      </w:pPr>
      <w:r w:rsidRPr="00C2597F">
        <w:rPr>
          <w:rFonts w:ascii="Calibri" w:hAnsi="Calibri"/>
        </w:rPr>
        <w:t>Students will write one objective for each case scenario, remembering to include the condition, the client performance, and the criterion/accuracy.  The objectives should be from two different domains of learning.  Students are to submit them to the instructor by e-mail.</w:t>
      </w:r>
    </w:p>
    <w:p w:rsidR="00C2597F" w:rsidRPr="008C5EBC" w:rsidRDefault="00C2597F" w:rsidP="00C2597F">
      <w:pPr>
        <w:rPr>
          <w:rFonts w:ascii="Calibri" w:hAnsi="Calibri"/>
          <w:sz w:val="16"/>
          <w:szCs w:val="16"/>
        </w:rPr>
      </w:pPr>
    </w:p>
    <w:p w:rsidR="00C2597F" w:rsidRPr="00C2597F" w:rsidRDefault="008C5EBC" w:rsidP="00C2597F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C2597F" w:rsidRPr="00C2597F">
        <w:rPr>
          <w:rFonts w:ascii="Calibri" w:hAnsi="Calibri"/>
        </w:rPr>
        <w:t>onsider</w:t>
      </w:r>
      <w:r w:rsidR="00FC2BD4" w:rsidRPr="00C2597F">
        <w:rPr>
          <w:rFonts w:ascii="Calibri" w:hAnsi="Calibri"/>
        </w:rPr>
        <w:t xml:space="preserve"> how the “best case” objective differs from the “worse case scenario”.  </w:t>
      </w:r>
    </w:p>
    <w:p w:rsidR="00C2597F" w:rsidRPr="00C2597F" w:rsidRDefault="00FC2BD4" w:rsidP="00C2597F">
      <w:pPr>
        <w:numPr>
          <w:ilvl w:val="0"/>
          <w:numId w:val="2"/>
        </w:numPr>
        <w:rPr>
          <w:rFonts w:ascii="Calibri" w:hAnsi="Calibri"/>
        </w:rPr>
      </w:pPr>
      <w:r w:rsidRPr="00C2597F">
        <w:rPr>
          <w:rFonts w:ascii="Calibri" w:hAnsi="Calibri"/>
        </w:rPr>
        <w:t xml:space="preserve">In which scenario is it most effective to use short-term goals vs. long-term goals? </w:t>
      </w:r>
    </w:p>
    <w:p w:rsidR="00C2597F" w:rsidRPr="00C2597F" w:rsidRDefault="00FC2BD4" w:rsidP="00C2597F">
      <w:pPr>
        <w:numPr>
          <w:ilvl w:val="0"/>
          <w:numId w:val="2"/>
        </w:numPr>
        <w:rPr>
          <w:rFonts w:ascii="Calibri" w:hAnsi="Calibri"/>
        </w:rPr>
      </w:pPr>
      <w:r w:rsidRPr="00C2597F">
        <w:rPr>
          <w:rFonts w:ascii="Calibri" w:hAnsi="Calibri"/>
        </w:rPr>
        <w:t xml:space="preserve">In which scenario is family involvement most important?  </w:t>
      </w:r>
    </w:p>
    <w:p w:rsidR="00FC2BD4" w:rsidRPr="00C2597F" w:rsidRDefault="00FC2BD4" w:rsidP="00C2597F">
      <w:pPr>
        <w:numPr>
          <w:ilvl w:val="0"/>
          <w:numId w:val="2"/>
        </w:numPr>
        <w:rPr>
          <w:rFonts w:ascii="Calibri" w:hAnsi="Calibri"/>
        </w:rPr>
      </w:pPr>
      <w:r w:rsidRPr="00C2597F">
        <w:rPr>
          <w:rFonts w:ascii="Calibri" w:hAnsi="Calibri"/>
        </w:rPr>
        <w:t xml:space="preserve">Which part of the post MI </w:t>
      </w:r>
      <w:bookmarkStart w:id="0" w:name="_GoBack"/>
      <w:bookmarkEnd w:id="0"/>
      <w:r w:rsidRPr="00C2597F">
        <w:rPr>
          <w:rFonts w:ascii="Calibri" w:hAnsi="Calibri"/>
        </w:rPr>
        <w:t>teaching w</w:t>
      </w:r>
      <w:r w:rsidR="008C5EBC">
        <w:rPr>
          <w:rFonts w:ascii="Calibri" w:hAnsi="Calibri"/>
        </w:rPr>
        <w:t>ould you expect</w:t>
      </w:r>
      <w:r w:rsidRPr="00C2597F">
        <w:rPr>
          <w:rFonts w:ascii="Calibri" w:hAnsi="Calibri"/>
        </w:rPr>
        <w:t xml:space="preserve"> the client </w:t>
      </w:r>
      <w:r w:rsidR="008C5EBC">
        <w:rPr>
          <w:rFonts w:ascii="Calibri" w:hAnsi="Calibri"/>
        </w:rPr>
        <w:t>to</w:t>
      </w:r>
      <w:r w:rsidRPr="00C2597F">
        <w:rPr>
          <w:rFonts w:ascii="Calibri" w:hAnsi="Calibri"/>
        </w:rPr>
        <w:t xml:space="preserve"> be most motivated to learn? </w:t>
      </w:r>
    </w:p>
    <w:sectPr w:rsidR="00FC2BD4" w:rsidRPr="00C2597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7F" w:rsidRDefault="00C2597F" w:rsidP="00C2597F">
      <w:r>
        <w:separator/>
      </w:r>
    </w:p>
  </w:endnote>
  <w:endnote w:type="continuationSeparator" w:id="0">
    <w:p w:rsidR="00C2597F" w:rsidRDefault="00C2597F" w:rsidP="00C2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7F" w:rsidRPr="00C2597F" w:rsidRDefault="00C2597F">
    <w:pPr>
      <w:pStyle w:val="Footer"/>
      <w:rPr>
        <w:rFonts w:ascii="Calibri" w:hAnsi="Calibri"/>
      </w:rPr>
    </w:pPr>
    <w:r w:rsidRPr="00C2597F">
      <w:rPr>
        <w:rFonts w:ascii="Calibri" w:hAnsi="Calibri"/>
      </w:rPr>
      <w:t>Created in 2005 by Mary Knutson, 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7F" w:rsidRDefault="00C2597F" w:rsidP="00C2597F">
      <w:r>
        <w:separator/>
      </w:r>
    </w:p>
  </w:footnote>
  <w:footnote w:type="continuationSeparator" w:id="0">
    <w:p w:rsidR="00C2597F" w:rsidRDefault="00C2597F" w:rsidP="00C2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7F" w:rsidRPr="00C2597F" w:rsidRDefault="00C2597F" w:rsidP="00C2597F">
    <w:pPr>
      <w:pStyle w:val="Header"/>
      <w:jc w:val="center"/>
      <w:rPr>
        <w:rFonts w:ascii="Calibri" w:hAnsi="Calibri"/>
        <w:sz w:val="36"/>
        <w:szCs w:val="36"/>
      </w:rPr>
    </w:pPr>
    <w:r w:rsidRPr="00C2597F">
      <w:rPr>
        <w:rFonts w:ascii="Calibri" w:hAnsi="Calibri"/>
        <w:sz w:val="36"/>
        <w:szCs w:val="36"/>
      </w:rPr>
      <w:t>Writing Objectives: Learning Activity</w:t>
    </w:r>
  </w:p>
  <w:p w:rsidR="00C2597F" w:rsidRDefault="00C25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7CB"/>
    <w:multiLevelType w:val="hybridMultilevel"/>
    <w:tmpl w:val="098A3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1A10"/>
    <w:multiLevelType w:val="hybridMultilevel"/>
    <w:tmpl w:val="1C289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200"/>
    <w:rsid w:val="008C5EBC"/>
    <w:rsid w:val="00BC1200"/>
    <w:rsid w:val="00C2597F"/>
    <w:rsid w:val="00F7716C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9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59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9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59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Activity for Writing Objectives</vt:lpstr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Activity for Writing Objectives</dc:title>
  <dc:creator>Mary Knutson</dc:creator>
  <cp:lastModifiedBy>Mary</cp:lastModifiedBy>
  <cp:revision>2</cp:revision>
  <cp:lastPrinted>2009-11-09T00:37:00Z</cp:lastPrinted>
  <dcterms:created xsi:type="dcterms:W3CDTF">2015-05-11T06:01:00Z</dcterms:created>
  <dcterms:modified xsi:type="dcterms:W3CDTF">2015-05-11T06:01:00Z</dcterms:modified>
</cp:coreProperties>
</file>